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F7B9C" w14:textId="17B6E2F9" w:rsidR="00800B0D" w:rsidRPr="002741DA" w:rsidRDefault="00800B0D" w:rsidP="004C111B">
      <w:pPr>
        <w:jc w:val="center"/>
        <w:rPr>
          <w:rFonts w:eastAsia="Times New Roman" w:cstheme="minorHAnsi"/>
          <w:b/>
          <w:bCs/>
          <w:sz w:val="40"/>
          <w:szCs w:val="36"/>
        </w:rPr>
      </w:pPr>
      <w:r w:rsidRPr="002741DA">
        <w:rPr>
          <w:rFonts w:eastAsia="Times New Roman" w:cstheme="minorHAnsi"/>
          <w:b/>
          <w:bCs/>
          <w:sz w:val="40"/>
          <w:szCs w:val="36"/>
        </w:rPr>
        <w:t>Teach us to Number Our Days</w:t>
      </w:r>
    </w:p>
    <w:p w14:paraId="5E2E25E0" w14:textId="04A65F45" w:rsidR="004C111B" w:rsidRPr="002741DA" w:rsidRDefault="004C111B" w:rsidP="004C111B">
      <w:pPr>
        <w:jc w:val="center"/>
        <w:rPr>
          <w:rFonts w:eastAsia="Times New Roman" w:cstheme="minorHAnsi"/>
          <w:bCs/>
          <w:sz w:val="28"/>
          <w:szCs w:val="28"/>
        </w:rPr>
      </w:pPr>
      <w:r w:rsidRPr="002741DA">
        <w:rPr>
          <w:rFonts w:eastAsia="Times New Roman" w:cstheme="minorHAnsi"/>
          <w:bCs/>
          <w:sz w:val="28"/>
          <w:szCs w:val="28"/>
        </w:rPr>
        <w:t>Psalm 90:12</w:t>
      </w:r>
    </w:p>
    <w:p w14:paraId="76D3F119" w14:textId="77777777" w:rsidR="004C111B" w:rsidRPr="004C111B" w:rsidRDefault="004C111B" w:rsidP="004C111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5512DD1" w14:textId="59D69249" w:rsidR="00800B0D" w:rsidRPr="002741DA" w:rsidRDefault="00800B0D" w:rsidP="00800B0D">
      <w:pPr>
        <w:rPr>
          <w:rFonts w:eastAsia="Times New Roman" w:cstheme="minorHAnsi"/>
        </w:rPr>
      </w:pPr>
      <w:r w:rsidRPr="002741DA">
        <w:rPr>
          <w:rFonts w:eastAsia="Times New Roman" w:cstheme="minorHAnsi"/>
        </w:rPr>
        <w:t>“Teach us to number our days aright that we may gain a heart of wisdom” (NIV)</w:t>
      </w:r>
    </w:p>
    <w:p w14:paraId="3F0BDD92" w14:textId="453FF0D9" w:rsidR="00800B0D" w:rsidRPr="002741DA" w:rsidRDefault="00800B0D" w:rsidP="00800B0D">
      <w:pPr>
        <w:rPr>
          <w:rFonts w:eastAsia="Times New Roman" w:cstheme="minorHAnsi"/>
        </w:rPr>
      </w:pPr>
    </w:p>
    <w:p w14:paraId="41078142" w14:textId="4D328F1A" w:rsidR="00800B0D" w:rsidRPr="002741DA" w:rsidRDefault="00800B0D" w:rsidP="00800B0D">
      <w:pPr>
        <w:rPr>
          <w:rFonts w:eastAsia="Times New Roman" w:cstheme="minorHAnsi"/>
        </w:rPr>
      </w:pPr>
      <w:r w:rsidRPr="002741DA">
        <w:rPr>
          <w:rFonts w:eastAsia="Times New Roman" w:cstheme="minorHAnsi"/>
        </w:rPr>
        <w:t>“Teach us to realize the brevity of life, so that we may grow in wisdom.” (NLT)</w:t>
      </w:r>
    </w:p>
    <w:p w14:paraId="7D687F86" w14:textId="2CF13DBA" w:rsidR="00800B0D" w:rsidRDefault="00800B0D" w:rsidP="00800B0D">
      <w:pPr>
        <w:rPr>
          <w:rFonts w:ascii="Times New Roman" w:eastAsia="Times New Roman" w:hAnsi="Times New Roman" w:cs="Times New Roman"/>
        </w:rPr>
      </w:pPr>
    </w:p>
    <w:p w14:paraId="3DD9E0C3" w14:textId="77777777" w:rsidR="00800B0D" w:rsidRPr="00800B0D" w:rsidRDefault="00800B0D" w:rsidP="00800B0D">
      <w:pPr>
        <w:rPr>
          <w:rFonts w:ascii="Times New Roman" w:eastAsia="Times New Roman" w:hAnsi="Times New Roman" w:cs="Times New Roman"/>
        </w:rPr>
      </w:pPr>
    </w:p>
    <w:p w14:paraId="35A470FC" w14:textId="07F17C57" w:rsidR="00794BCC" w:rsidRDefault="00800B0D">
      <w:r w:rsidRPr="00800B0D">
        <w:rPr>
          <w:noProof/>
        </w:rPr>
        <w:drawing>
          <wp:inline distT="0" distB="0" distL="0" distR="0" wp14:anchorId="67761FA6" wp14:editId="39A902FD">
            <wp:extent cx="1437005" cy="1545590"/>
            <wp:effectExtent l="0" t="0" r="0" b="3810"/>
            <wp:docPr id="1" name="Picture 1" descr="/var/folders/3h/_cd87x4j409g4p6tsbc2nzfh0000gn/T/com.microsoft.Word/Content.MSO/ACCE8F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3h/_cd87x4j409g4p6tsbc2nzfh0000gn/T/com.microsoft.Word/Content.MSO/ACCE8F3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BBA65" w14:textId="4C6A95A6" w:rsidR="005E45EC" w:rsidRDefault="005E45EC"/>
    <w:p w14:paraId="2FFBDCCB" w14:textId="57735987" w:rsidR="005E45EC" w:rsidRDefault="005E45EC">
      <w:r>
        <w:t xml:space="preserve">Dr. Leslie Weatherhead (An English theologian) calculated the average length of a life using hours of one day to illustrate the importance of recognizing the value of time. He concluded that if your age is 15, the </w:t>
      </w:r>
      <w:r w:rsidR="00430F57">
        <w:t>time is</w:t>
      </w:r>
      <w:r>
        <w:t xml:space="preserve"> 10:25a.m. If your age is 20, the time is 11:34. If your age is 25, the time is 12:42. If you are 30, the time is 1:51. If you are 35, the time is 3:00. If you are 40, the time is 4:08. At age 45, the time is 5:15. If you are 50, the time is 6:25. By 55, the time is 7:24. If you are 60, the time is 8:42. If you are 65, the time is 9:51. If you are 70, the time is 11 p.m.</w:t>
      </w:r>
    </w:p>
    <w:p w14:paraId="7F3E6BE7" w14:textId="18BE7149" w:rsidR="0075424A" w:rsidRDefault="0075424A"/>
    <w:p w14:paraId="5D0CB471" w14:textId="1A1B769D" w:rsidR="0075424A" w:rsidRDefault="0075424A">
      <w:r>
        <w:t>What “time” is it for you?</w:t>
      </w:r>
    </w:p>
    <w:p w14:paraId="070288C0" w14:textId="0744D517" w:rsidR="005E45EC" w:rsidRDefault="005E45EC"/>
    <w:p w14:paraId="76AF94B1" w14:textId="48E83320" w:rsidR="005E45EC" w:rsidRDefault="005E45EC"/>
    <w:p w14:paraId="0EFE30F7" w14:textId="4A709A20" w:rsidR="005E45EC" w:rsidRPr="0075424A" w:rsidRDefault="005E45EC">
      <w:pPr>
        <w:rPr>
          <w:b/>
          <w:bCs/>
        </w:rPr>
      </w:pPr>
      <w:r w:rsidRPr="0075424A">
        <w:rPr>
          <w:b/>
          <w:bCs/>
        </w:rPr>
        <w:t>Psalm 90</w:t>
      </w:r>
    </w:p>
    <w:p w14:paraId="5CD59584" w14:textId="08D5C545" w:rsidR="005E45EC" w:rsidRDefault="005E45EC"/>
    <w:p w14:paraId="0BFD9327" w14:textId="1921B093" w:rsidR="005E45EC" w:rsidRDefault="005E45EC">
      <w:r>
        <w:t>This is the only psalm that was written by Moses. Remember that Moses is the only one whom the Lord has ever spoken “face to face as a man speaks with his friend.” (See Numbers 12:7-8)</w:t>
      </w:r>
    </w:p>
    <w:p w14:paraId="3C7FAAF4" w14:textId="08CE2B49" w:rsidR="005E45EC" w:rsidRDefault="005E45EC"/>
    <w:p w14:paraId="685F3E6C" w14:textId="11CCFE99" w:rsidR="005E45EC" w:rsidRDefault="005E45EC">
      <w:r>
        <w:t>This song urges us to consider the wrath of God (see vs. 7-11) that righteously should be poured out on our sin. Mankind deserves this just punishment for sin, the eternal separation from God. But by His mercy and grace He has made a way for us to escape this wrath. See Eph. 2:8-9</w:t>
      </w:r>
    </w:p>
    <w:p w14:paraId="004FDE5F" w14:textId="13128B20" w:rsidR="005E45EC" w:rsidRDefault="005E45EC"/>
    <w:p w14:paraId="49700F56" w14:textId="246E9AA1" w:rsidR="005E45EC" w:rsidRDefault="005E45EC">
      <w:r>
        <w:t>But it also gives us a perspective on time.</w:t>
      </w:r>
    </w:p>
    <w:p w14:paraId="422ECB82" w14:textId="18421CD6" w:rsidR="005E45EC" w:rsidRDefault="005E45EC"/>
    <w:p w14:paraId="3B58F2B8" w14:textId="50BD8931" w:rsidR="005E45EC" w:rsidRDefault="005E45EC">
      <w:r>
        <w:t>The SPAN of time: It starts with the awareness that God is “from everlasting to everlasting.” (see vs.2)</w:t>
      </w:r>
    </w:p>
    <w:p w14:paraId="712CE634" w14:textId="62883FEA" w:rsidR="005E45EC" w:rsidRDefault="005E45EC"/>
    <w:p w14:paraId="2008EAEC" w14:textId="7BF77BCD" w:rsidR="005E45EC" w:rsidRDefault="005E45EC" w:rsidP="005E45EC">
      <w:pPr>
        <w:ind w:left="720"/>
      </w:pPr>
      <w:r>
        <w:t>Ps. 145:13 “Thy kingdom is an everlasting kingdom and thy dominion endures throughout all generations.”</w:t>
      </w:r>
    </w:p>
    <w:p w14:paraId="1C68B51C" w14:textId="2AA21B10" w:rsidR="005E45EC" w:rsidRDefault="005E45EC" w:rsidP="005E45EC">
      <w:pPr>
        <w:ind w:left="720"/>
      </w:pPr>
      <w:r>
        <w:lastRenderedPageBreak/>
        <w:t>Rev. 1:8 “I am the Alpha and the Omega says the Lord, who is and who was and who is to come, the Almighty.”</w:t>
      </w:r>
    </w:p>
    <w:p w14:paraId="27F4FDDF" w14:textId="77777777" w:rsidR="0075424A" w:rsidRDefault="0075424A" w:rsidP="005E45EC">
      <w:pPr>
        <w:ind w:left="720"/>
      </w:pPr>
    </w:p>
    <w:p w14:paraId="7E1DBC10" w14:textId="2AF6E3FF" w:rsidR="005E45EC" w:rsidRDefault="005E45EC" w:rsidP="005E45EC">
      <w:r>
        <w:t>The SENSE of time: a thousand years are like a day (vs. 4). See II Peter 3:8</w:t>
      </w:r>
    </w:p>
    <w:p w14:paraId="5C956981" w14:textId="77777777" w:rsidR="005E45EC" w:rsidRDefault="005E45EC" w:rsidP="005E45EC"/>
    <w:p w14:paraId="4EB7792D" w14:textId="2341CC40" w:rsidR="005E45EC" w:rsidRDefault="005E45EC" w:rsidP="005E45EC">
      <w:r>
        <w:t>And then Moses urges us to consider our own mortality. He asks us to “number our days” which is another way of noticing the brevity of life. (see vs. 10-12)</w:t>
      </w:r>
      <w:r w:rsidR="00430F57">
        <w:t>. In James 4, Jesus’ half-brother urges us to consider our lives  as a “vapor that appears for a while and then vanishes away.”</w:t>
      </w:r>
    </w:p>
    <w:p w14:paraId="40B1D844" w14:textId="1C25968B" w:rsidR="005E45EC" w:rsidRDefault="005E45EC" w:rsidP="005E45EC">
      <w:r>
        <w:tab/>
      </w:r>
    </w:p>
    <w:p w14:paraId="690D1BED" w14:textId="6EEBDF90" w:rsidR="005E45EC" w:rsidRDefault="005E45EC" w:rsidP="005E45EC">
      <w:pPr>
        <w:ind w:left="720"/>
      </w:pPr>
      <w:r>
        <w:t>The last three years, the longevity of life for U.S. citizens has declined. Currently a woman can expect to live 81.2 years and a man 76.4 years.</w:t>
      </w:r>
    </w:p>
    <w:p w14:paraId="69EC8D3F" w14:textId="32F3A67E" w:rsidR="00430F57" w:rsidRDefault="00430F57" w:rsidP="00430F57"/>
    <w:p w14:paraId="05F19C59" w14:textId="2BB62A72" w:rsidR="00430F57" w:rsidRPr="00430F57" w:rsidRDefault="00430F57" w:rsidP="00430F57">
      <w:r w:rsidRPr="00430F57">
        <w:rPr>
          <w:b/>
          <w:bCs/>
          <w:i/>
          <w:iCs/>
        </w:rPr>
        <w:t>Let’s do a little math….81-70</w:t>
      </w:r>
      <w:r>
        <w:rPr>
          <w:b/>
          <w:bCs/>
          <w:i/>
          <w:iCs/>
        </w:rPr>
        <w:t xml:space="preserve"> </w:t>
      </w:r>
      <w:r w:rsidRPr="00430F57">
        <w:rPr>
          <w:b/>
          <w:bCs/>
          <w:i/>
          <w:iCs/>
        </w:rPr>
        <w:t>=</w:t>
      </w:r>
      <w:r>
        <w:rPr>
          <w:b/>
          <w:bCs/>
          <w:i/>
          <w:iCs/>
        </w:rPr>
        <w:t xml:space="preserve"> </w:t>
      </w:r>
      <w:r w:rsidRPr="00430F57">
        <w:rPr>
          <w:b/>
          <w:bCs/>
          <w:i/>
          <w:iCs/>
        </w:rPr>
        <w:t>11 years X</w:t>
      </w:r>
      <w:r>
        <w:rPr>
          <w:b/>
          <w:bCs/>
          <w:i/>
          <w:iCs/>
        </w:rPr>
        <w:t xml:space="preserve"> </w:t>
      </w:r>
      <w:r w:rsidRPr="00430F57">
        <w:rPr>
          <w:b/>
          <w:bCs/>
          <w:i/>
          <w:iCs/>
        </w:rPr>
        <w:t>365 days</w:t>
      </w:r>
      <w:r>
        <w:rPr>
          <w:b/>
          <w:bCs/>
          <w:i/>
          <w:iCs/>
        </w:rPr>
        <w:t xml:space="preserve"> </w:t>
      </w:r>
      <w:r w:rsidRPr="00430F57">
        <w:rPr>
          <w:b/>
          <w:bCs/>
          <w:i/>
          <w:iCs/>
        </w:rPr>
        <w:t>=</w:t>
      </w:r>
      <w:r>
        <w:rPr>
          <w:b/>
          <w:bCs/>
          <w:i/>
          <w:iCs/>
        </w:rPr>
        <w:t xml:space="preserve"> </w:t>
      </w:r>
      <w:r w:rsidRPr="00430F57">
        <w:rPr>
          <w:b/>
          <w:bCs/>
          <w:i/>
          <w:iCs/>
        </w:rPr>
        <w:t>4015 days</w:t>
      </w:r>
      <w:r>
        <w:rPr>
          <w:b/>
          <w:bCs/>
          <w:i/>
          <w:iCs/>
        </w:rPr>
        <w:t xml:space="preserve"> “left” for Sherry</w:t>
      </w:r>
    </w:p>
    <w:p w14:paraId="1DDC1D9F" w14:textId="20692F1C" w:rsidR="005E45EC" w:rsidRDefault="005E45EC" w:rsidP="005E45EC">
      <w:pPr>
        <w:ind w:left="720"/>
      </w:pPr>
    </w:p>
    <w:p w14:paraId="7E41108C" w14:textId="3E6F480A" w:rsidR="005E45EC" w:rsidRDefault="005E45EC" w:rsidP="005E45EC">
      <w:r>
        <w:t>Notice that God asks us to number our days, not our years. We ar</w:t>
      </w:r>
      <w:r w:rsidR="00430F57">
        <w:t>e</w:t>
      </w:r>
      <w:r>
        <w:t xml:space="preserve"> supposed to be living in one day compartments. </w:t>
      </w:r>
      <w:r w:rsidR="00430F57">
        <w:t>“Therefore, do not worry about tomorrow, for tomorrow will worry about itself. Each day has enough trouble of its own.” (Mt. 6:34)</w:t>
      </w:r>
    </w:p>
    <w:p w14:paraId="4E2B6B11" w14:textId="72B7574B" w:rsidR="00430F57" w:rsidRDefault="00430F57" w:rsidP="005E45EC"/>
    <w:p w14:paraId="7E9CDC91" w14:textId="31B9DB66" w:rsidR="00430F57" w:rsidRPr="0075424A" w:rsidRDefault="00430F57" w:rsidP="005E45EC">
      <w:pPr>
        <w:rPr>
          <w:b/>
          <w:bCs/>
        </w:rPr>
      </w:pPr>
      <w:r w:rsidRPr="0075424A">
        <w:rPr>
          <w:b/>
          <w:bCs/>
        </w:rPr>
        <w:t>So What?</w:t>
      </w:r>
    </w:p>
    <w:p w14:paraId="4222B378" w14:textId="484BCD26" w:rsidR="00430F57" w:rsidRDefault="00430F57" w:rsidP="005E45EC"/>
    <w:p w14:paraId="7DFDC95B" w14:textId="0DFE25DF" w:rsidR="00430F57" w:rsidRDefault="00430F57" w:rsidP="00430F57">
      <w:pPr>
        <w:pStyle w:val="ListParagraph"/>
        <w:numPr>
          <w:ilvl w:val="0"/>
          <w:numId w:val="1"/>
        </w:numPr>
      </w:pPr>
      <w:r>
        <w:t xml:space="preserve">As we “number our days,” we will learn to ignore the world’s perspective: “Carpe Diem” </w:t>
      </w:r>
    </w:p>
    <w:p w14:paraId="092B700B" w14:textId="3124F4A0" w:rsidR="00430F57" w:rsidRDefault="00430F57" w:rsidP="00430F57">
      <w:pPr>
        <w:pStyle w:val="ListParagraph"/>
      </w:pPr>
      <w:r>
        <w:t xml:space="preserve">The Roman poet, Horace coined this phrase. It literally means to “pluck the day.” It has come to mean “seize the day” by living lavishly for the moment. </w:t>
      </w:r>
    </w:p>
    <w:p w14:paraId="1E28BB59" w14:textId="77777777" w:rsidR="00430F57" w:rsidRDefault="00430F57" w:rsidP="00430F57">
      <w:pPr>
        <w:pStyle w:val="ListParagraph"/>
      </w:pPr>
    </w:p>
    <w:p w14:paraId="1F09FA62" w14:textId="1673E9B3" w:rsidR="00430F57" w:rsidRDefault="00430F57" w:rsidP="00430F57">
      <w:pPr>
        <w:pStyle w:val="ListParagraph"/>
      </w:pPr>
      <w:r>
        <w:t>But consider the rich man in Luke 12:19-21.</w:t>
      </w:r>
    </w:p>
    <w:p w14:paraId="77D94606" w14:textId="5632312C" w:rsidR="00430F57" w:rsidRDefault="00430F57" w:rsidP="00430F57">
      <w:pPr>
        <w:pStyle w:val="ListParagraph"/>
      </w:pPr>
      <w:r>
        <w:tab/>
        <w:t>Driven for MORE of EVERYTHING.</w:t>
      </w:r>
    </w:p>
    <w:p w14:paraId="31A1D680" w14:textId="77777777" w:rsidR="00430F57" w:rsidRDefault="00430F57" w:rsidP="00430F57">
      <w:pPr>
        <w:pStyle w:val="ListParagraph"/>
      </w:pPr>
      <w:r>
        <w:tab/>
        <w:t>Focused on temporal pleasures of today.</w:t>
      </w:r>
    </w:p>
    <w:p w14:paraId="1058C07F" w14:textId="77777777" w:rsidR="00430F57" w:rsidRDefault="00430F57" w:rsidP="00430F57">
      <w:pPr>
        <w:pStyle w:val="ListParagraph"/>
      </w:pPr>
      <w:r>
        <w:tab/>
        <w:t>Only concerned about himself.</w:t>
      </w:r>
    </w:p>
    <w:p w14:paraId="5E953F59" w14:textId="69FF854C" w:rsidR="00430F57" w:rsidRDefault="00430F57" w:rsidP="00430F57">
      <w:pPr>
        <w:pStyle w:val="ListParagraph"/>
      </w:pPr>
      <w:r>
        <w:tab/>
        <w:t xml:space="preserve">God calls him a fool. </w:t>
      </w:r>
    </w:p>
    <w:p w14:paraId="0AA991AD" w14:textId="26463DE4" w:rsidR="00430F57" w:rsidRDefault="00430F57" w:rsidP="00430F57">
      <w:pPr>
        <w:pStyle w:val="ListParagraph"/>
      </w:pPr>
    </w:p>
    <w:p w14:paraId="6FC11576" w14:textId="6F8D9E5B" w:rsidR="00430F57" w:rsidRDefault="00430F57" w:rsidP="00430F57">
      <w:pPr>
        <w:pStyle w:val="ListParagraph"/>
        <w:numPr>
          <w:ilvl w:val="0"/>
          <w:numId w:val="1"/>
        </w:numPr>
      </w:pPr>
      <w:r>
        <w:t>As we “number our days,” we will learn to make the most of every opportunity to do good and please the Lord. See Col. 4:5-6 and Eph. 5:15-16</w:t>
      </w:r>
    </w:p>
    <w:p w14:paraId="42EA0D47" w14:textId="0FC79E4C" w:rsidR="00430F57" w:rsidRDefault="00430F57" w:rsidP="00430F57">
      <w:pPr>
        <w:ind w:left="360"/>
      </w:pPr>
    </w:p>
    <w:p w14:paraId="78109369" w14:textId="068729FD" w:rsidR="00430F57" w:rsidRDefault="00430F57" w:rsidP="00430F57">
      <w:pPr>
        <w:pStyle w:val="ListParagraph"/>
        <w:numPr>
          <w:ilvl w:val="0"/>
          <w:numId w:val="1"/>
        </w:numPr>
      </w:pPr>
      <w:r>
        <w:t>As we “number our days,” we will learn to cherish TODAY and not boast about TOMORROW. See James 4:13-16</w:t>
      </w:r>
    </w:p>
    <w:p w14:paraId="01281685" w14:textId="77777777" w:rsidR="00430F57" w:rsidRDefault="00430F57" w:rsidP="00430F57">
      <w:pPr>
        <w:pStyle w:val="ListParagraph"/>
      </w:pPr>
    </w:p>
    <w:p w14:paraId="0A6288D5" w14:textId="59C848BD" w:rsidR="00430F57" w:rsidRDefault="00430F57" w:rsidP="00430F57">
      <w:pPr>
        <w:pStyle w:val="ListParagraph"/>
        <w:numPr>
          <w:ilvl w:val="0"/>
          <w:numId w:val="1"/>
        </w:numPr>
      </w:pPr>
      <w:r>
        <w:t xml:space="preserve">As we “number our days,” we will gain a heart of wisdom. </w:t>
      </w:r>
    </w:p>
    <w:p w14:paraId="2BDFA353" w14:textId="77777777" w:rsidR="00430F57" w:rsidRDefault="00430F57" w:rsidP="00430F57">
      <w:pPr>
        <w:pStyle w:val="ListParagraph"/>
      </w:pPr>
    </w:p>
    <w:p w14:paraId="739B6787" w14:textId="7F02F864" w:rsidR="00430F57" w:rsidRDefault="00430F57" w:rsidP="00430F57">
      <w:pPr>
        <w:pStyle w:val="ListParagraph"/>
      </w:pPr>
      <w:r>
        <w:t>“Wisdom”- rooted in the fear of God, wisdom allows us to apply the truths of God’s Word to the circumstances and relationships of our lives.</w:t>
      </w:r>
    </w:p>
    <w:p w14:paraId="2A1B92BE" w14:textId="00DDB0A6" w:rsidR="00430F57" w:rsidRDefault="00430F57" w:rsidP="00430F57">
      <w:pPr>
        <w:pStyle w:val="ListParagraph"/>
      </w:pPr>
      <w:r>
        <w:t>The mouth of the righteous utter wisdom (Ps. 37:30). Wisdom will protect you (Prov. 4:6). If you lack wisdom, ask of God (James 1:5).</w:t>
      </w:r>
    </w:p>
    <w:p w14:paraId="333E607B" w14:textId="77777777" w:rsidR="002741DA" w:rsidRDefault="002741DA" w:rsidP="002741DA"/>
    <w:p w14:paraId="453ED5CA" w14:textId="77777777" w:rsidR="002741DA" w:rsidRDefault="002741DA" w:rsidP="002741DA">
      <w:pPr>
        <w:rPr>
          <w:rStyle w:val="Hyperlink"/>
        </w:rPr>
      </w:pPr>
      <w:r>
        <w:t xml:space="preserve">Sherry </w:t>
      </w:r>
      <w:proofErr w:type="spellStart"/>
      <w:r>
        <w:t>Worel</w:t>
      </w:r>
      <w:proofErr w:type="spellEnd"/>
      <w:r>
        <w:t xml:space="preserve">   </w:t>
      </w:r>
      <w:r>
        <w:t xml:space="preserve">Contact me at: </w:t>
      </w:r>
      <w:hyperlink r:id="rId8" w:history="1">
        <w:r w:rsidRPr="000F2E89">
          <w:rPr>
            <w:rStyle w:val="Hyperlink"/>
          </w:rPr>
          <w:t>sworel@stoneybrooke.com</w:t>
        </w:r>
      </w:hyperlink>
    </w:p>
    <w:p w14:paraId="53CE7026" w14:textId="169C6EFE" w:rsidR="002741DA" w:rsidRDefault="002741DA" w:rsidP="002741DA">
      <w:r>
        <w:t>Find the messages at: Sherryworel.com</w:t>
      </w:r>
      <w:bookmarkStart w:id="0" w:name="_GoBack"/>
      <w:bookmarkEnd w:id="0"/>
    </w:p>
    <w:sectPr w:rsidR="002741DA" w:rsidSect="002741DA">
      <w:footerReference w:type="default" r:id="rId9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A277" w14:textId="77777777" w:rsidR="00723473" w:rsidRDefault="00723473" w:rsidP="002741DA">
      <w:r>
        <w:separator/>
      </w:r>
    </w:p>
  </w:endnote>
  <w:endnote w:type="continuationSeparator" w:id="0">
    <w:p w14:paraId="30990C3F" w14:textId="77777777" w:rsidR="00723473" w:rsidRDefault="00723473" w:rsidP="0027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1AE0" w14:textId="77777777" w:rsidR="002741DA" w:rsidRDefault="00274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9CE33" w14:textId="77777777" w:rsidR="00723473" w:rsidRDefault="00723473" w:rsidP="002741DA">
      <w:r>
        <w:separator/>
      </w:r>
    </w:p>
  </w:footnote>
  <w:footnote w:type="continuationSeparator" w:id="0">
    <w:p w14:paraId="57AAE0F5" w14:textId="77777777" w:rsidR="00723473" w:rsidRDefault="00723473" w:rsidP="0027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5F30"/>
    <w:multiLevelType w:val="hybridMultilevel"/>
    <w:tmpl w:val="07F6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0D"/>
    <w:rsid w:val="002741DA"/>
    <w:rsid w:val="00430F57"/>
    <w:rsid w:val="004C111B"/>
    <w:rsid w:val="00502033"/>
    <w:rsid w:val="00531A54"/>
    <w:rsid w:val="005E45EC"/>
    <w:rsid w:val="00723473"/>
    <w:rsid w:val="0075424A"/>
    <w:rsid w:val="00794BCC"/>
    <w:rsid w:val="00800B0D"/>
    <w:rsid w:val="00D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1CF6"/>
  <w15:chartTrackingRefBased/>
  <w15:docId w15:val="{4C48FE22-28F6-8447-9AC1-E7373145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41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1DA"/>
  </w:style>
  <w:style w:type="paragraph" w:styleId="Footer">
    <w:name w:val="footer"/>
    <w:basedOn w:val="Normal"/>
    <w:link w:val="FooterChar"/>
    <w:uiPriority w:val="99"/>
    <w:unhideWhenUsed/>
    <w:rsid w:val="00274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orel@stoneybrook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Mone Pace</cp:lastModifiedBy>
  <cp:revision>2</cp:revision>
  <cp:lastPrinted>2020-01-07T16:33:00Z</cp:lastPrinted>
  <dcterms:created xsi:type="dcterms:W3CDTF">2020-01-07T16:43:00Z</dcterms:created>
  <dcterms:modified xsi:type="dcterms:W3CDTF">2020-01-07T16:43:00Z</dcterms:modified>
</cp:coreProperties>
</file>